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9B" w:rsidRDefault="00FE119B" w:rsidP="00FE119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天橋立世界遺産</w:t>
      </w:r>
      <w:r w:rsidR="009E1ADD">
        <w:rPr>
          <w:rFonts w:ascii="ＭＳ ゴシック" w:eastAsia="ＭＳ ゴシック" w:hAnsi="ＭＳ ゴシック" w:hint="eastAsia"/>
          <w:sz w:val="32"/>
        </w:rPr>
        <w:t>市民</w:t>
      </w:r>
      <w:r w:rsidR="00347913">
        <w:rPr>
          <w:rFonts w:ascii="ＭＳ ゴシック" w:eastAsia="ＭＳ ゴシック" w:hAnsi="ＭＳ ゴシック" w:hint="eastAsia"/>
          <w:sz w:val="32"/>
        </w:rPr>
        <w:t>講座【開催要項】</w:t>
      </w:r>
    </w:p>
    <w:p w:rsidR="00FE119B" w:rsidRDefault="00FE119B" w:rsidP="00FE119B">
      <w:pPr>
        <w:rPr>
          <w:rFonts w:ascii="ＭＳ ゴシック" w:eastAsia="ＭＳ ゴシック" w:hAnsi="ＭＳ ゴシック"/>
          <w:b/>
          <w:sz w:val="24"/>
        </w:rPr>
      </w:pPr>
    </w:p>
    <w:p w:rsidR="00FE119B" w:rsidRDefault="00FE119B" w:rsidP="00FE119B">
      <w:pPr>
        <w:ind w:left="702" w:hangingChars="300" w:hanging="702"/>
        <w:rPr>
          <w:rFonts w:asciiTheme="minorEastAsia" w:eastAsia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名　　称：</w:t>
      </w:r>
      <w:r>
        <w:rPr>
          <w:rFonts w:asciiTheme="minorEastAsia" w:eastAsiaTheme="minorEastAsia" w:hAnsiTheme="minorEastAsia" w:hint="eastAsia"/>
          <w:sz w:val="22"/>
        </w:rPr>
        <w:t>天橋立世界遺産</w:t>
      </w:r>
      <w:r w:rsidR="00F8545B">
        <w:rPr>
          <w:rFonts w:asciiTheme="minorEastAsia" w:eastAsiaTheme="minorEastAsia" w:hAnsiTheme="minorEastAsia" w:hint="eastAsia"/>
          <w:sz w:val="22"/>
        </w:rPr>
        <w:t>市民</w:t>
      </w:r>
      <w:r>
        <w:rPr>
          <w:rFonts w:asciiTheme="minorEastAsia" w:eastAsiaTheme="minorEastAsia" w:hAnsiTheme="minorEastAsia" w:hint="eastAsia"/>
          <w:sz w:val="22"/>
        </w:rPr>
        <w:t>講座</w:t>
      </w:r>
    </w:p>
    <w:p w:rsidR="00F8545B" w:rsidRDefault="00F8545B" w:rsidP="00FE119B">
      <w:pPr>
        <w:ind w:left="702" w:hangingChars="300" w:hanging="702"/>
        <w:rPr>
          <w:rFonts w:asciiTheme="majorEastAsia" w:eastAsiaTheme="majorEastAsia" w:hAnsiTheme="majorEastAsia"/>
          <w:sz w:val="22"/>
        </w:rPr>
      </w:pPr>
    </w:p>
    <w:p w:rsidR="00FE119B" w:rsidRDefault="00FE119B" w:rsidP="00FE119B">
      <w:pPr>
        <w:ind w:left="702" w:hangingChars="300" w:hanging="702"/>
        <w:rPr>
          <w:rFonts w:asciiTheme="minorEastAsia" w:eastAsia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実施主体：</w:t>
      </w:r>
      <w:r>
        <w:rPr>
          <w:rFonts w:asciiTheme="minorEastAsia" w:eastAsiaTheme="minorEastAsia" w:hAnsiTheme="minorEastAsia" w:hint="eastAsia"/>
          <w:sz w:val="22"/>
        </w:rPr>
        <w:t>主催　天橋立を世界遺産にする会</w:t>
      </w:r>
    </w:p>
    <w:p w:rsidR="00FE119B" w:rsidRDefault="00FE119B" w:rsidP="00FE119B">
      <w:pPr>
        <w:ind w:leftChars="50" w:left="112" w:firstLineChars="450" w:firstLine="105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共催　京都府　　後援　宮津市、与謝野町、伊根町</w:t>
      </w:r>
    </w:p>
    <w:p w:rsidR="00F8545B" w:rsidRDefault="00F8545B" w:rsidP="00FE119B">
      <w:pPr>
        <w:ind w:leftChars="50" w:left="112" w:firstLineChars="450" w:firstLine="1053"/>
        <w:rPr>
          <w:rFonts w:asciiTheme="minorEastAsia" w:eastAsiaTheme="minorEastAsia" w:hAnsiTheme="minorEastAsia"/>
          <w:sz w:val="22"/>
        </w:rPr>
      </w:pPr>
    </w:p>
    <w:p w:rsidR="00FD52BB" w:rsidRDefault="007B548A" w:rsidP="00FD52BB">
      <w:pPr>
        <w:ind w:left="936" w:hangingChars="400" w:hanging="936"/>
        <w:rPr>
          <w:rFonts w:ascii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目　</w:t>
      </w:r>
      <w:r w:rsidR="00DC204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的：</w:t>
      </w:r>
      <w:r w:rsidR="00E97D78">
        <w:rPr>
          <w:rFonts w:ascii="ＭＳ 明朝" w:hAnsi="ＭＳ 明朝" w:hint="eastAsia"/>
          <w:sz w:val="22"/>
        </w:rPr>
        <w:t>世界遺産登録推進に係る調査研究事業で</w:t>
      </w:r>
      <w:r>
        <w:rPr>
          <w:rFonts w:ascii="ＭＳ 明朝" w:hAnsi="ＭＳ 明朝" w:hint="eastAsia"/>
          <w:sz w:val="22"/>
        </w:rPr>
        <w:t>蓄積された成果を、</w:t>
      </w:r>
      <w:r w:rsidR="00930381">
        <w:rPr>
          <w:rFonts w:ascii="ＭＳ 明朝" w:hAnsi="ＭＳ 明朝" w:hint="eastAsia"/>
          <w:sz w:val="22"/>
        </w:rPr>
        <w:t>地元</w:t>
      </w:r>
      <w:r>
        <w:rPr>
          <w:rFonts w:ascii="ＭＳ 明朝" w:hAnsi="ＭＳ 明朝" w:hint="eastAsia"/>
          <w:sz w:val="22"/>
        </w:rPr>
        <w:t>で発信し、天橋立周辺の魅力や世界遺産推進の活動を広く周知する。</w:t>
      </w:r>
      <w:r w:rsidR="00930381">
        <w:rPr>
          <w:rFonts w:ascii="ＭＳ 明朝" w:hAnsi="ＭＳ 明朝" w:hint="eastAsia"/>
          <w:sz w:val="22"/>
        </w:rPr>
        <w:t>令和６</w:t>
      </w:r>
      <w:r w:rsidR="00FD52BB" w:rsidRPr="00FD52BB">
        <w:rPr>
          <w:rFonts w:ascii="ＭＳ 明朝" w:hAnsi="ＭＳ 明朝" w:hint="eastAsia"/>
          <w:sz w:val="22"/>
        </w:rPr>
        <w:t>年度は、</w:t>
      </w:r>
      <w:r w:rsidR="00930381">
        <w:rPr>
          <w:rFonts w:ascii="ＭＳ 明朝" w:hAnsi="ＭＳ 明朝" w:hint="eastAsia"/>
          <w:sz w:val="22"/>
        </w:rPr>
        <w:t>「</w:t>
      </w:r>
      <w:r w:rsidR="00FA09BD">
        <w:rPr>
          <w:rFonts w:ascii="ＭＳ 明朝" w:hAnsi="ＭＳ 明朝" w:hint="eastAsia"/>
          <w:sz w:val="22"/>
        </w:rPr>
        <w:t>名勝</w:t>
      </w:r>
      <w:r w:rsidR="00930381">
        <w:rPr>
          <w:rFonts w:ascii="ＭＳ 明朝" w:hAnsi="ＭＳ 明朝" w:hint="eastAsia"/>
          <w:sz w:val="22"/>
        </w:rPr>
        <w:t>」をテーマに</w:t>
      </w:r>
      <w:r w:rsidR="00506144">
        <w:rPr>
          <w:rFonts w:ascii="ＭＳ 明朝" w:hAnsi="ＭＳ 明朝" w:hint="eastAsia"/>
          <w:sz w:val="22"/>
        </w:rPr>
        <w:t>、</w:t>
      </w:r>
      <w:r w:rsidR="00936FB2">
        <w:rPr>
          <w:rFonts w:ascii="ＭＳ 明朝" w:hAnsi="ＭＳ 明朝" w:hint="eastAsia"/>
          <w:sz w:val="22"/>
        </w:rPr>
        <w:t>天橋立の</w:t>
      </w:r>
      <w:r w:rsidR="00731127">
        <w:rPr>
          <w:rFonts w:ascii="ＭＳ 明朝" w:hAnsi="ＭＳ 明朝" w:hint="eastAsia"/>
          <w:sz w:val="22"/>
        </w:rPr>
        <w:t>歴史的価値について</w:t>
      </w:r>
      <w:r w:rsidR="00FD52BB" w:rsidRPr="00FD52BB">
        <w:rPr>
          <w:rFonts w:ascii="ＭＳ 明朝" w:hAnsi="ＭＳ 明朝" w:hint="eastAsia"/>
          <w:sz w:val="22"/>
        </w:rPr>
        <w:t>紹介する。</w:t>
      </w:r>
    </w:p>
    <w:p w:rsidR="00F8545B" w:rsidRPr="00FD52BB" w:rsidRDefault="00F8545B" w:rsidP="00FD52BB">
      <w:pPr>
        <w:ind w:left="936" w:hangingChars="400" w:hanging="936"/>
        <w:rPr>
          <w:rFonts w:ascii="ＭＳ 明朝" w:hAnsi="ＭＳ 明朝"/>
          <w:sz w:val="22"/>
        </w:rPr>
      </w:pPr>
    </w:p>
    <w:p w:rsidR="00AB2CF5" w:rsidRPr="00930381" w:rsidRDefault="007B548A" w:rsidP="00506144">
      <w:pPr>
        <w:spacing w:line="240" w:lineRule="atLeast"/>
        <w:rPr>
          <w:rFonts w:ascii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日　</w:t>
      </w:r>
      <w:r w:rsidR="00DC204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時：</w:t>
      </w:r>
      <w:r w:rsidR="00930381" w:rsidRPr="00930381">
        <w:rPr>
          <w:rFonts w:ascii="ＭＳ 明朝" w:hAnsi="ＭＳ 明朝" w:hint="eastAsia"/>
          <w:sz w:val="22"/>
        </w:rPr>
        <w:t>【第1回】令和６年９月21日（土）　【第２回】令和６年10月５日（土）</w:t>
      </w:r>
      <w:r w:rsidR="00930381" w:rsidRPr="00930381">
        <w:rPr>
          <w:rFonts w:ascii="ＭＳ 明朝" w:hAnsi="ＭＳ 明朝"/>
          <w:sz w:val="22"/>
        </w:rPr>
        <w:t xml:space="preserve"> </w:t>
      </w:r>
    </w:p>
    <w:p w:rsidR="00930381" w:rsidRDefault="00930381" w:rsidP="00506144">
      <w:pPr>
        <w:spacing w:line="240" w:lineRule="atLeast"/>
        <w:rPr>
          <w:rFonts w:ascii="ＭＳ 明朝" w:hAnsi="ＭＳ 明朝"/>
          <w:sz w:val="22"/>
        </w:rPr>
      </w:pPr>
      <w:r w:rsidRPr="00930381">
        <w:rPr>
          <w:rFonts w:ascii="ＭＳ 明朝" w:hAnsi="ＭＳ 明朝" w:hint="eastAsia"/>
          <w:sz w:val="22"/>
        </w:rPr>
        <w:t xml:space="preserve">　　　　　</w:t>
      </w:r>
      <w:r w:rsidR="00506144">
        <w:rPr>
          <w:rFonts w:ascii="ＭＳ 明朝" w:hAnsi="ＭＳ 明朝" w:hint="eastAsia"/>
          <w:sz w:val="22"/>
        </w:rPr>
        <w:t>14時から15時30分</w:t>
      </w:r>
    </w:p>
    <w:p w:rsidR="00F8545B" w:rsidRPr="00930381" w:rsidRDefault="00F8545B" w:rsidP="00506144">
      <w:pPr>
        <w:spacing w:line="240" w:lineRule="atLeast"/>
        <w:rPr>
          <w:rFonts w:ascii="ＭＳ 明朝" w:hAnsi="ＭＳ 明朝"/>
          <w:sz w:val="22"/>
        </w:rPr>
      </w:pPr>
    </w:p>
    <w:p w:rsidR="00AB2CF5" w:rsidRPr="003C4C21" w:rsidRDefault="007B548A">
      <w:pPr>
        <w:rPr>
          <w:rFonts w:ascii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会　</w:t>
      </w:r>
      <w:r w:rsidR="00DC2045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>場：</w:t>
      </w:r>
      <w:r w:rsidR="00506144" w:rsidRPr="003C4C21">
        <w:rPr>
          <w:rFonts w:ascii="ＭＳ 明朝" w:hAnsi="ＭＳ 明朝" w:hint="eastAsia"/>
          <w:sz w:val="22"/>
        </w:rPr>
        <w:t>みやづ歴史の館　３階大会議室</w:t>
      </w:r>
    </w:p>
    <w:p w:rsidR="00F8545B" w:rsidRPr="00506144" w:rsidRDefault="00F8545B">
      <w:pPr>
        <w:rPr>
          <w:rFonts w:eastAsia="SimSun"/>
          <w:sz w:val="22"/>
          <w:lang w:eastAsia="zh-CN"/>
        </w:rPr>
      </w:pPr>
    </w:p>
    <w:p w:rsidR="00AB2CF5" w:rsidRPr="003C4C21" w:rsidRDefault="0035727B" w:rsidP="000F74B2">
      <w:pPr>
        <w:rPr>
          <w:rFonts w:ascii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</w:t>
      </w:r>
      <w:r w:rsidR="007B548A">
        <w:rPr>
          <w:rFonts w:asciiTheme="majorEastAsia" w:eastAsiaTheme="majorEastAsia" w:hAnsiTheme="majorEastAsia" w:hint="eastAsia"/>
          <w:sz w:val="22"/>
        </w:rPr>
        <w:t>容</w:t>
      </w:r>
      <w:bookmarkStart w:id="0" w:name="_GoBack"/>
      <w:bookmarkEnd w:id="0"/>
      <w:r w:rsidR="007B548A">
        <w:rPr>
          <w:rFonts w:asciiTheme="majorEastAsia" w:eastAsiaTheme="majorEastAsia" w:hAnsiTheme="majorEastAsia" w:hint="eastAsia"/>
          <w:sz w:val="22"/>
        </w:rPr>
        <w:t>：</w:t>
      </w:r>
      <w:r w:rsidR="007B548A" w:rsidRPr="003C4C21">
        <w:rPr>
          <w:rFonts w:ascii="ＭＳ 明朝" w:hAnsi="ＭＳ 明朝" w:hint="eastAsia"/>
          <w:sz w:val="22"/>
        </w:rPr>
        <w:t>・</w:t>
      </w:r>
      <w:r w:rsidR="00936FB2" w:rsidRPr="003C4C21">
        <w:rPr>
          <w:rFonts w:ascii="ＭＳ 明朝" w:hAnsi="ＭＳ 明朝" w:hint="eastAsia"/>
          <w:sz w:val="22"/>
        </w:rPr>
        <w:t>「</w:t>
      </w:r>
      <w:r w:rsidR="00FA09BD" w:rsidRPr="003C4C21">
        <w:rPr>
          <w:rFonts w:ascii="ＭＳ 明朝" w:hAnsi="ＭＳ 明朝" w:hint="eastAsia"/>
          <w:sz w:val="22"/>
        </w:rPr>
        <w:t>名勝</w:t>
      </w:r>
      <w:r w:rsidR="00936FB2" w:rsidRPr="003C4C21">
        <w:rPr>
          <w:rFonts w:ascii="ＭＳ 明朝" w:hAnsi="ＭＳ 明朝" w:hint="eastAsia"/>
          <w:sz w:val="22"/>
        </w:rPr>
        <w:t>と天橋立」をテーマにした全２回の連続</w:t>
      </w:r>
      <w:r w:rsidR="007B548A" w:rsidRPr="003C4C21">
        <w:rPr>
          <w:rFonts w:ascii="ＭＳ 明朝" w:hAnsi="ＭＳ 明朝" w:hint="eastAsia"/>
          <w:sz w:val="22"/>
        </w:rPr>
        <w:t>講座を実施する。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1784"/>
        <w:gridCol w:w="3743"/>
        <w:gridCol w:w="2991"/>
      </w:tblGrid>
      <w:tr w:rsidR="00DB1FBD" w:rsidTr="00DB1FBD">
        <w:trPr>
          <w:trHeight w:val="572"/>
        </w:trPr>
        <w:tc>
          <w:tcPr>
            <w:tcW w:w="1002" w:type="dxa"/>
            <w:vAlign w:val="center"/>
          </w:tcPr>
          <w:p w:rsidR="00DB1FBD" w:rsidRPr="00DB1FBD" w:rsidRDefault="00DB1FBD" w:rsidP="0044280D">
            <w:pPr>
              <w:jc w:val="center"/>
              <w:rPr>
                <w:sz w:val="20"/>
              </w:rPr>
            </w:pPr>
            <w:r w:rsidRPr="00DB1FBD">
              <w:rPr>
                <w:rFonts w:hint="eastAsia"/>
                <w:sz w:val="20"/>
              </w:rPr>
              <w:t>第１回</w:t>
            </w:r>
          </w:p>
        </w:tc>
        <w:tc>
          <w:tcPr>
            <w:tcW w:w="1784" w:type="dxa"/>
            <w:vAlign w:val="center"/>
          </w:tcPr>
          <w:p w:rsidR="00DB1FBD" w:rsidRPr="00DB1FBD" w:rsidRDefault="00DB1FBD" w:rsidP="00DB1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日（</w:t>
            </w:r>
            <w:r w:rsidR="00FA09BD">
              <w:rPr>
                <w:rFonts w:hint="eastAsia"/>
                <w:sz w:val="20"/>
              </w:rPr>
              <w:t>土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:rsidR="00DB1FBD" w:rsidRPr="00DB1FBD" w:rsidRDefault="0052625B" w:rsidP="007622FB">
            <w:pPr>
              <w:rPr>
                <w:color w:val="000000" w:themeColor="text1"/>
                <w:sz w:val="20"/>
              </w:rPr>
            </w:pPr>
            <w:r w:rsidRPr="0052625B">
              <w:rPr>
                <w:rFonts w:hint="eastAsia"/>
                <w:color w:val="000000" w:themeColor="text1"/>
                <w:sz w:val="20"/>
              </w:rPr>
              <w:t>日本の名所・名勝と天橋立</w:t>
            </w:r>
          </w:p>
        </w:tc>
        <w:tc>
          <w:tcPr>
            <w:tcW w:w="2991" w:type="dxa"/>
            <w:vAlign w:val="center"/>
          </w:tcPr>
          <w:p w:rsidR="00DB1FBD" w:rsidRDefault="00936FB2" w:rsidP="00DB1FBD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上杉和央</w:t>
            </w:r>
          </w:p>
          <w:p w:rsidR="00DB1FBD" w:rsidRPr="00DB1FBD" w:rsidRDefault="00936FB2" w:rsidP="00DB1FBD">
            <w:pPr>
              <w:rPr>
                <w:sz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</w:rPr>
              <w:t>（京都府立大学准</w:t>
            </w:r>
            <w:r w:rsidR="00DB1FBD" w:rsidRPr="00DB1FBD">
              <w:rPr>
                <w:rFonts w:hint="eastAsia"/>
                <w:color w:val="000000" w:themeColor="text1"/>
                <w:sz w:val="20"/>
              </w:rPr>
              <w:t>教授）</w:t>
            </w:r>
          </w:p>
        </w:tc>
      </w:tr>
      <w:tr w:rsidR="00DB1FBD" w:rsidTr="00DB1FBD">
        <w:trPr>
          <w:trHeight w:val="560"/>
        </w:trPr>
        <w:tc>
          <w:tcPr>
            <w:tcW w:w="1002" w:type="dxa"/>
            <w:vAlign w:val="center"/>
          </w:tcPr>
          <w:p w:rsidR="00DB1FBD" w:rsidRPr="00DB1FBD" w:rsidRDefault="00DB1FBD" w:rsidP="0044280D">
            <w:pPr>
              <w:jc w:val="center"/>
              <w:rPr>
                <w:sz w:val="20"/>
              </w:rPr>
            </w:pPr>
            <w:r w:rsidRPr="00DB1FBD">
              <w:rPr>
                <w:rFonts w:hint="eastAsia"/>
                <w:sz w:val="20"/>
              </w:rPr>
              <w:t>第２回</w:t>
            </w:r>
          </w:p>
        </w:tc>
        <w:tc>
          <w:tcPr>
            <w:tcW w:w="1784" w:type="dxa"/>
            <w:vAlign w:val="center"/>
          </w:tcPr>
          <w:p w:rsidR="00DB1FBD" w:rsidRPr="00DB1FBD" w:rsidRDefault="00FA09BD" w:rsidP="00DB1FBD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10</w:t>
            </w:r>
            <w:r w:rsidR="00DB1FBD">
              <w:rPr>
                <w:rFonts w:hint="eastAsia"/>
                <w:color w:val="000000" w:themeColor="text1"/>
                <w:sz w:val="20"/>
              </w:rPr>
              <w:t>月</w:t>
            </w:r>
            <w:r>
              <w:rPr>
                <w:rFonts w:hint="eastAsia"/>
                <w:color w:val="000000" w:themeColor="text1"/>
                <w:sz w:val="20"/>
              </w:rPr>
              <w:t>５</w:t>
            </w:r>
            <w:r w:rsidR="00DB1FBD">
              <w:rPr>
                <w:rFonts w:hint="eastAsia"/>
                <w:color w:val="000000" w:themeColor="text1"/>
                <w:sz w:val="20"/>
              </w:rPr>
              <w:t>日（</w:t>
            </w:r>
            <w:r>
              <w:rPr>
                <w:rFonts w:hint="eastAsia"/>
                <w:color w:val="000000" w:themeColor="text1"/>
                <w:sz w:val="20"/>
              </w:rPr>
              <w:t>土</w:t>
            </w:r>
            <w:r w:rsidR="00DB1FBD">
              <w:rPr>
                <w:rFonts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:rsidR="00DB1FBD" w:rsidRPr="00DB1FBD" w:rsidRDefault="00B73468" w:rsidP="0052625B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</w:rPr>
              <w:t>特別名勝天橋立</w:t>
            </w:r>
            <w:r w:rsidR="00506144">
              <w:t>と文化的景観</w:t>
            </w:r>
          </w:p>
        </w:tc>
        <w:tc>
          <w:tcPr>
            <w:tcW w:w="2991" w:type="dxa"/>
            <w:vAlign w:val="center"/>
          </w:tcPr>
          <w:p w:rsidR="00DB1FBD" w:rsidRPr="00DB1FBD" w:rsidRDefault="00936FB2" w:rsidP="00DB1FBD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河森一浩</w:t>
            </w:r>
          </w:p>
          <w:p w:rsidR="00DB1FBD" w:rsidRPr="00DB1FBD" w:rsidRDefault="00DB1FBD" w:rsidP="00DB1FBD">
            <w:pPr>
              <w:rPr>
                <w:rFonts w:eastAsiaTheme="minorEastAsia"/>
                <w:color w:val="000000" w:themeColor="text1"/>
                <w:sz w:val="20"/>
              </w:rPr>
            </w:pPr>
            <w:r w:rsidRPr="00DB1FBD">
              <w:rPr>
                <w:rFonts w:hint="eastAsia"/>
                <w:color w:val="000000" w:themeColor="text1"/>
                <w:sz w:val="20"/>
              </w:rPr>
              <w:t>（</w:t>
            </w:r>
            <w:r w:rsidR="00936FB2">
              <w:rPr>
                <w:rFonts w:hint="eastAsia"/>
                <w:color w:val="000000" w:themeColor="text1"/>
                <w:sz w:val="20"/>
              </w:rPr>
              <w:t>宮津市</w:t>
            </w:r>
            <w:r w:rsidRPr="00DB1FBD">
              <w:rPr>
                <w:rFonts w:hint="eastAsia"/>
                <w:color w:val="000000" w:themeColor="text1"/>
                <w:sz w:val="20"/>
              </w:rPr>
              <w:t>教育委員会）</w:t>
            </w:r>
          </w:p>
        </w:tc>
      </w:tr>
    </w:tbl>
    <w:p w:rsidR="0044280D" w:rsidRDefault="0044280D" w:rsidP="0044280D">
      <w:pPr>
        <w:rPr>
          <w:b/>
          <w:sz w:val="22"/>
          <w:lang w:eastAsia="zh-CN"/>
        </w:rPr>
      </w:pPr>
    </w:p>
    <w:p w:rsidR="00AB2CF5" w:rsidRPr="003C4C21" w:rsidRDefault="007B548A" w:rsidP="00F8545B">
      <w:pPr>
        <w:ind w:left="1170" w:hangingChars="500" w:hanging="1170"/>
        <w:rPr>
          <w:rFonts w:ascii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</w:t>
      </w:r>
      <w:r w:rsidR="00DC2045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の</w:t>
      </w:r>
      <w:r w:rsidR="00DC2045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他：</w:t>
      </w:r>
      <w:r w:rsidRPr="003C4C21">
        <w:rPr>
          <w:rFonts w:ascii="ＭＳ 明朝" w:hAnsi="ＭＳ 明朝" w:hint="eastAsia"/>
          <w:sz w:val="22"/>
        </w:rPr>
        <w:t>・</w:t>
      </w:r>
      <w:r w:rsidR="00F8545B" w:rsidRPr="003C4C21">
        <w:rPr>
          <w:rFonts w:ascii="ＭＳ 明朝" w:hAnsi="ＭＳ 明朝" w:hint="eastAsia"/>
          <w:sz w:val="22"/>
        </w:rPr>
        <w:t>関連機関及び施設等に講演会のチラシを配架するともに、宮津・与謝野地域の各戸配布も検討する。</w:t>
      </w:r>
      <w:r w:rsidRPr="003C4C21">
        <w:rPr>
          <w:rFonts w:ascii="ＭＳ 明朝" w:hAnsi="ＭＳ 明朝" w:hint="eastAsia"/>
          <w:sz w:val="22"/>
        </w:rPr>
        <w:t>また、</w:t>
      </w:r>
      <w:r w:rsidR="00F8545B" w:rsidRPr="003C4C21">
        <w:rPr>
          <w:rFonts w:ascii="ＭＳ 明朝" w:hAnsi="ＭＳ 明朝" w:hint="eastAsia"/>
          <w:sz w:val="22"/>
        </w:rPr>
        <w:t>天橋立を世界遺産にする会や後援団体等のSNSを通じた</w:t>
      </w:r>
      <w:r w:rsidRPr="003C4C21">
        <w:rPr>
          <w:rFonts w:ascii="ＭＳ 明朝" w:hAnsi="ＭＳ 明朝" w:hint="eastAsia"/>
          <w:sz w:val="22"/>
        </w:rPr>
        <w:t>広報</w:t>
      </w:r>
      <w:r w:rsidR="00347913">
        <w:rPr>
          <w:rFonts w:ascii="ＭＳ 明朝" w:hAnsi="ＭＳ 明朝" w:hint="eastAsia"/>
          <w:sz w:val="22"/>
        </w:rPr>
        <w:t>も行う</w:t>
      </w:r>
      <w:r w:rsidRPr="003C4C21">
        <w:rPr>
          <w:rFonts w:ascii="ＭＳ 明朝" w:hAnsi="ＭＳ 明朝" w:hint="eastAsia"/>
          <w:sz w:val="22"/>
        </w:rPr>
        <w:t>。</w:t>
      </w:r>
    </w:p>
    <w:p w:rsidR="000F74B2" w:rsidRPr="003C4C21" w:rsidRDefault="000F74B2" w:rsidP="000F74B2">
      <w:pPr>
        <w:ind w:leftChars="500" w:left="1120"/>
        <w:rPr>
          <w:rFonts w:ascii="ＭＳ 明朝" w:hAnsi="ＭＳ 明朝"/>
          <w:sz w:val="22"/>
        </w:rPr>
      </w:pPr>
      <w:r w:rsidRPr="003C4C21">
        <w:rPr>
          <w:rFonts w:ascii="ＭＳ 明朝" w:hAnsi="ＭＳ 明朝" w:hint="eastAsia"/>
          <w:sz w:val="22"/>
        </w:rPr>
        <w:t>・</w:t>
      </w:r>
      <w:r w:rsidR="00312C92" w:rsidRPr="003C4C21">
        <w:rPr>
          <w:rFonts w:ascii="ＭＳ 明朝" w:hAnsi="ＭＳ 明朝" w:hint="eastAsia"/>
          <w:sz w:val="22"/>
        </w:rPr>
        <w:t>地元で実施する</w:t>
      </w:r>
      <w:r w:rsidRPr="003C4C21">
        <w:rPr>
          <w:rFonts w:ascii="ＭＳ 明朝" w:hAnsi="ＭＳ 明朝" w:hint="eastAsia"/>
          <w:sz w:val="22"/>
        </w:rPr>
        <w:t>天橋立</w:t>
      </w:r>
      <w:r w:rsidR="00F8545B" w:rsidRPr="003C4C21">
        <w:rPr>
          <w:rFonts w:ascii="ＭＳ 明朝" w:hAnsi="ＭＳ 明朝" w:hint="eastAsia"/>
          <w:sz w:val="22"/>
        </w:rPr>
        <w:t>ネイチャー</w:t>
      </w:r>
      <w:r w:rsidRPr="003C4C21">
        <w:rPr>
          <w:rFonts w:ascii="ＭＳ 明朝" w:hAnsi="ＭＳ 明朝" w:hint="eastAsia"/>
          <w:sz w:val="22"/>
        </w:rPr>
        <w:t>ウォーク</w:t>
      </w:r>
      <w:r w:rsidR="00312C92" w:rsidRPr="003C4C21">
        <w:rPr>
          <w:rFonts w:ascii="ＭＳ 明朝" w:hAnsi="ＭＳ 明朝" w:hint="eastAsia"/>
          <w:sz w:val="22"/>
        </w:rPr>
        <w:t>等の関連イベント</w:t>
      </w:r>
      <w:r w:rsidRPr="003C4C21">
        <w:rPr>
          <w:rFonts w:ascii="ＭＳ 明朝" w:hAnsi="ＭＳ 明朝" w:hint="eastAsia"/>
          <w:sz w:val="22"/>
        </w:rPr>
        <w:t>への参加について宣伝する。</w:t>
      </w:r>
    </w:p>
    <w:p w:rsidR="005F21BC" w:rsidRDefault="005F21BC" w:rsidP="005F21BC">
      <w:pPr>
        <w:rPr>
          <w:sz w:val="22"/>
        </w:rPr>
      </w:pPr>
    </w:p>
    <w:p w:rsidR="005F21BC" w:rsidRDefault="005F21BC" w:rsidP="005F21BC">
      <w:pPr>
        <w:rPr>
          <w:sz w:val="22"/>
        </w:rPr>
      </w:pPr>
    </w:p>
    <w:p w:rsidR="005F21BC" w:rsidRDefault="005F21BC" w:rsidP="005F21BC">
      <w:pPr>
        <w:rPr>
          <w:sz w:val="22"/>
        </w:rPr>
      </w:pPr>
    </w:p>
    <w:sectPr w:rsidR="005F21BC" w:rsidSect="00116A01">
      <w:pgSz w:w="11906" w:h="16838"/>
      <w:pgMar w:top="1418" w:right="1134" w:bottom="1418" w:left="1134" w:header="851" w:footer="113" w:gutter="0"/>
      <w:pgNumType w:start="1"/>
      <w:cols w:space="720"/>
      <w:docGrid w:type="linesAndChars" w:linePitch="44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50" w:rsidRDefault="00ED6950">
      <w:r>
        <w:separator/>
      </w:r>
    </w:p>
  </w:endnote>
  <w:endnote w:type="continuationSeparator" w:id="0">
    <w:p w:rsidR="00ED6950" w:rsidRDefault="00ED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50" w:rsidRDefault="00ED6950">
      <w:r>
        <w:separator/>
      </w:r>
    </w:p>
  </w:footnote>
  <w:footnote w:type="continuationSeparator" w:id="0">
    <w:p w:rsidR="00ED6950" w:rsidRDefault="00ED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23"/>
  <w:drawingGridVerticalSpacing w:val="220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F5"/>
    <w:rsid w:val="00004AD4"/>
    <w:rsid w:val="00055F48"/>
    <w:rsid w:val="0007303C"/>
    <w:rsid w:val="000C5233"/>
    <w:rsid w:val="000C62AA"/>
    <w:rsid w:val="000F74B2"/>
    <w:rsid w:val="00116A01"/>
    <w:rsid w:val="0013094E"/>
    <w:rsid w:val="00155913"/>
    <w:rsid w:val="0017018C"/>
    <w:rsid w:val="0018249F"/>
    <w:rsid w:val="00195FEB"/>
    <w:rsid w:val="001D3F09"/>
    <w:rsid w:val="00233112"/>
    <w:rsid w:val="00235501"/>
    <w:rsid w:val="00252FE2"/>
    <w:rsid w:val="002A757C"/>
    <w:rsid w:val="00312C92"/>
    <w:rsid w:val="003257D8"/>
    <w:rsid w:val="00347913"/>
    <w:rsid w:val="0035727B"/>
    <w:rsid w:val="003C4C21"/>
    <w:rsid w:val="00417BB2"/>
    <w:rsid w:val="0044269C"/>
    <w:rsid w:val="0044280D"/>
    <w:rsid w:val="00455DE2"/>
    <w:rsid w:val="004A7367"/>
    <w:rsid w:val="004D24C7"/>
    <w:rsid w:val="00506144"/>
    <w:rsid w:val="0051472E"/>
    <w:rsid w:val="0052625B"/>
    <w:rsid w:val="005336BD"/>
    <w:rsid w:val="00567FDA"/>
    <w:rsid w:val="005B0056"/>
    <w:rsid w:val="005F21BC"/>
    <w:rsid w:val="00615177"/>
    <w:rsid w:val="00684E08"/>
    <w:rsid w:val="006850F0"/>
    <w:rsid w:val="00694374"/>
    <w:rsid w:val="006B5950"/>
    <w:rsid w:val="00731127"/>
    <w:rsid w:val="007622FB"/>
    <w:rsid w:val="00787811"/>
    <w:rsid w:val="007A0BD4"/>
    <w:rsid w:val="007B548A"/>
    <w:rsid w:val="007D3059"/>
    <w:rsid w:val="007F0CCC"/>
    <w:rsid w:val="008143F9"/>
    <w:rsid w:val="00834FFA"/>
    <w:rsid w:val="008467E1"/>
    <w:rsid w:val="00854803"/>
    <w:rsid w:val="00880335"/>
    <w:rsid w:val="008D3A28"/>
    <w:rsid w:val="008E56D7"/>
    <w:rsid w:val="00916359"/>
    <w:rsid w:val="00930381"/>
    <w:rsid w:val="00936FB2"/>
    <w:rsid w:val="009425EC"/>
    <w:rsid w:val="009B72FE"/>
    <w:rsid w:val="009E0251"/>
    <w:rsid w:val="009E1ADD"/>
    <w:rsid w:val="00A11C73"/>
    <w:rsid w:val="00A21A8D"/>
    <w:rsid w:val="00A326EF"/>
    <w:rsid w:val="00A922DF"/>
    <w:rsid w:val="00AB2CF5"/>
    <w:rsid w:val="00AE0A4A"/>
    <w:rsid w:val="00AF5382"/>
    <w:rsid w:val="00B04A69"/>
    <w:rsid w:val="00B10E7C"/>
    <w:rsid w:val="00B26BE4"/>
    <w:rsid w:val="00B42B25"/>
    <w:rsid w:val="00B44592"/>
    <w:rsid w:val="00B73468"/>
    <w:rsid w:val="00BA1E34"/>
    <w:rsid w:val="00BA4B02"/>
    <w:rsid w:val="00BD5F37"/>
    <w:rsid w:val="00C007C5"/>
    <w:rsid w:val="00C3175C"/>
    <w:rsid w:val="00C36CD4"/>
    <w:rsid w:val="00C7062A"/>
    <w:rsid w:val="00CE372C"/>
    <w:rsid w:val="00D32213"/>
    <w:rsid w:val="00D36D35"/>
    <w:rsid w:val="00D421FF"/>
    <w:rsid w:val="00D436D7"/>
    <w:rsid w:val="00D86119"/>
    <w:rsid w:val="00DA0917"/>
    <w:rsid w:val="00DB1FBD"/>
    <w:rsid w:val="00DC1DF2"/>
    <w:rsid w:val="00DC2045"/>
    <w:rsid w:val="00DC7C48"/>
    <w:rsid w:val="00DE2D80"/>
    <w:rsid w:val="00E93483"/>
    <w:rsid w:val="00E97D78"/>
    <w:rsid w:val="00ED6950"/>
    <w:rsid w:val="00F107EA"/>
    <w:rsid w:val="00F53A08"/>
    <w:rsid w:val="00F62F9B"/>
    <w:rsid w:val="00F8545B"/>
    <w:rsid w:val="00FA09BD"/>
    <w:rsid w:val="00FB1CF4"/>
    <w:rsid w:val="00FD3CB3"/>
    <w:rsid w:val="00FD52BB"/>
    <w:rsid w:val="00FE119B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88FBC76"/>
  <w15:docId w15:val="{EFE80123-09C6-4CAF-9CC1-B4E15003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4" w:hanging="224"/>
    </w:pPr>
    <w:rPr>
      <w:sz w:val="24"/>
    </w:rPr>
  </w:style>
  <w:style w:type="paragraph" w:styleId="2">
    <w:name w:val="Body Text Indent 2"/>
    <w:basedOn w:val="a"/>
    <w:pPr>
      <w:ind w:left="238" w:hanging="238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uiPriority w:val="59"/>
    <w:rsid w:val="0044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116A01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CE372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372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372C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37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372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10BC-1CC3-4E13-B2C3-6F44F5C9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　料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料</dc:title>
  <dc:creator>01022K</dc:creator>
  <cp:lastModifiedBy>myzadmin</cp:lastModifiedBy>
  <cp:revision>28</cp:revision>
  <cp:lastPrinted>2024-09-05T09:37:00Z</cp:lastPrinted>
  <dcterms:created xsi:type="dcterms:W3CDTF">2023-07-10T01:59:00Z</dcterms:created>
  <dcterms:modified xsi:type="dcterms:W3CDTF">2024-09-05T09:57:00Z</dcterms:modified>
</cp:coreProperties>
</file>